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21"/>
        <w:gridCol w:w="2121"/>
        <w:gridCol w:w="2188"/>
        <w:gridCol w:w="1315"/>
        <w:gridCol w:w="1397"/>
        <w:gridCol w:w="1435"/>
        <w:gridCol w:w="1592"/>
        <w:gridCol w:w="2023"/>
        <w:gridCol w:w="2194"/>
      </w:tblGrid>
      <w:tr w:rsidR="00AB3D32" w:rsidRPr="002F7AF3" w:rsidTr="002F7AF3">
        <w:trPr>
          <w:trHeight w:val="1125"/>
        </w:trPr>
        <w:tc>
          <w:tcPr>
            <w:tcW w:w="14786" w:type="dxa"/>
            <w:gridSpan w:val="9"/>
            <w:noWrap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Свободная для технологического присоединения трансформаторная мощность ПАО «ЗМЗ»</w:t>
            </w:r>
          </w:p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по состоянию на 3</w:t>
            </w:r>
            <w:r w:rsidR="00BE73CA">
              <w:rPr>
                <w:rFonts w:ascii="Arial" w:hAnsi="Arial" w:cs="Arial"/>
                <w:sz w:val="20"/>
                <w:szCs w:val="20"/>
              </w:rPr>
              <w:t>1</w:t>
            </w:r>
            <w:r w:rsidRPr="002F7AF3">
              <w:rPr>
                <w:rFonts w:ascii="Arial" w:hAnsi="Arial" w:cs="Arial"/>
                <w:sz w:val="20"/>
                <w:szCs w:val="20"/>
              </w:rPr>
              <w:t>.</w:t>
            </w:r>
            <w:r w:rsidR="00BE73CA">
              <w:rPr>
                <w:rFonts w:ascii="Arial" w:hAnsi="Arial" w:cs="Arial"/>
                <w:sz w:val="20"/>
                <w:szCs w:val="20"/>
              </w:rPr>
              <w:t>12</w:t>
            </w:r>
            <w:r w:rsidRPr="002F7AF3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AB3D32" w:rsidRPr="002F7AF3" w:rsidRDefault="00AB3D32" w:rsidP="00AB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F3" w:rsidRPr="002F7AF3" w:rsidTr="002F7AF3">
        <w:trPr>
          <w:trHeight w:val="1905"/>
        </w:trPr>
        <w:tc>
          <w:tcPr>
            <w:tcW w:w="521" w:type="dxa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F7AF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F7AF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89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7AF3">
              <w:rPr>
                <w:rFonts w:ascii="Arial" w:hAnsi="Arial" w:cs="Arial"/>
                <w:sz w:val="20"/>
                <w:szCs w:val="20"/>
              </w:rPr>
              <w:t>Город</w:t>
            </w:r>
            <w:proofErr w:type="gramEnd"/>
            <w:r w:rsidRPr="002F7AF3">
              <w:rPr>
                <w:rFonts w:ascii="Arial" w:hAnsi="Arial" w:cs="Arial"/>
                <w:sz w:val="20"/>
                <w:szCs w:val="20"/>
              </w:rPr>
              <w:t>/Населенный пункт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39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Класс напряжения,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Пропускная способность,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Максимальная разрешенная мощность, кВт</w:t>
            </w:r>
          </w:p>
        </w:tc>
        <w:tc>
          <w:tcPr>
            <w:tcW w:w="202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Объем свободной трансформаторной мощности,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190" w:type="dxa"/>
            <w:hideMark/>
          </w:tcPr>
          <w:p w:rsidR="00AB3D32" w:rsidRPr="002F7AF3" w:rsidRDefault="00AB3D32" w:rsidP="002F7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Объем свободной мощности к </w:t>
            </w:r>
            <w:r w:rsidR="002F7AF3" w:rsidRPr="002F7AF3">
              <w:rPr>
                <w:rFonts w:ascii="Arial" w:hAnsi="Arial" w:cs="Arial"/>
                <w:sz w:val="20"/>
                <w:szCs w:val="20"/>
              </w:rPr>
              <w:t>пере</w:t>
            </w:r>
            <w:r w:rsidRPr="002F7AF3">
              <w:rPr>
                <w:rFonts w:ascii="Arial" w:hAnsi="Arial" w:cs="Arial"/>
                <w:sz w:val="20"/>
                <w:szCs w:val="20"/>
              </w:rPr>
              <w:t>распределению</w:t>
            </w:r>
            <w:r w:rsidR="002F7AF3">
              <w:rPr>
                <w:rFonts w:ascii="Arial" w:hAnsi="Arial" w:cs="Arial"/>
                <w:sz w:val="20"/>
                <w:szCs w:val="20"/>
              </w:rPr>
              <w:t>,</w:t>
            </w:r>
            <w:r w:rsidRPr="002F7A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</w:tr>
      <w:tr w:rsidR="002F7AF3" w:rsidRPr="002F7AF3" w:rsidTr="002F7AF3">
        <w:trPr>
          <w:trHeight w:val="27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9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7AF3" w:rsidRPr="002F7AF3" w:rsidTr="002F7AF3">
        <w:trPr>
          <w:trHeight w:val="330"/>
        </w:trPr>
        <w:tc>
          <w:tcPr>
            <w:tcW w:w="12596" w:type="dxa"/>
            <w:gridSpan w:val="8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Объём свободной мощности по ГПП</w:t>
            </w:r>
          </w:p>
        </w:tc>
        <w:tc>
          <w:tcPr>
            <w:tcW w:w="21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AF3" w:rsidRPr="002F7AF3" w:rsidTr="002F7AF3">
        <w:trPr>
          <w:trHeight w:val="33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2189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г. Заволжье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Городецкий</w:t>
            </w:r>
          </w:p>
        </w:tc>
        <w:tc>
          <w:tcPr>
            <w:tcW w:w="139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110/10</w:t>
            </w:r>
          </w:p>
        </w:tc>
        <w:tc>
          <w:tcPr>
            <w:tcW w:w="143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72000</w:t>
            </w:r>
          </w:p>
        </w:tc>
        <w:tc>
          <w:tcPr>
            <w:tcW w:w="15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26950</w:t>
            </w:r>
          </w:p>
        </w:tc>
        <w:tc>
          <w:tcPr>
            <w:tcW w:w="2020" w:type="dxa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16130</w:t>
            </w:r>
          </w:p>
        </w:tc>
        <w:tc>
          <w:tcPr>
            <w:tcW w:w="21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</w:tr>
      <w:tr w:rsidR="002F7AF3" w:rsidRPr="002F7AF3" w:rsidTr="002F7AF3">
        <w:trPr>
          <w:trHeight w:val="33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2189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г. Заволжье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Городецкий</w:t>
            </w:r>
          </w:p>
        </w:tc>
        <w:tc>
          <w:tcPr>
            <w:tcW w:w="139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110/10</w:t>
            </w:r>
          </w:p>
        </w:tc>
        <w:tc>
          <w:tcPr>
            <w:tcW w:w="143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15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35206</w:t>
            </w:r>
          </w:p>
        </w:tc>
        <w:tc>
          <w:tcPr>
            <w:tcW w:w="2020" w:type="dxa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18547</w:t>
            </w:r>
          </w:p>
        </w:tc>
        <w:tc>
          <w:tcPr>
            <w:tcW w:w="21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5428</w:t>
            </w:r>
          </w:p>
        </w:tc>
      </w:tr>
      <w:tr w:rsidR="002F7AF3" w:rsidRPr="002F7AF3" w:rsidTr="002F7AF3">
        <w:trPr>
          <w:trHeight w:val="33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89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152000</w:t>
            </w:r>
          </w:p>
        </w:tc>
        <w:tc>
          <w:tcPr>
            <w:tcW w:w="15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62156</w:t>
            </w:r>
          </w:p>
        </w:tc>
        <w:tc>
          <w:tcPr>
            <w:tcW w:w="2020" w:type="dxa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34677</w:t>
            </w:r>
          </w:p>
        </w:tc>
        <w:tc>
          <w:tcPr>
            <w:tcW w:w="21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5902</w:t>
            </w:r>
          </w:p>
        </w:tc>
      </w:tr>
    </w:tbl>
    <w:p w:rsidR="00242F82" w:rsidRPr="002F7AF3" w:rsidRDefault="00012648">
      <w:pPr>
        <w:rPr>
          <w:rFonts w:ascii="Arial" w:hAnsi="Arial" w:cs="Arial"/>
          <w:sz w:val="20"/>
          <w:szCs w:val="20"/>
        </w:rPr>
      </w:pPr>
      <w:r w:rsidRPr="002F7AF3">
        <w:rPr>
          <w:rFonts w:ascii="Arial" w:hAnsi="Arial" w:cs="Arial"/>
          <w:sz w:val="20"/>
          <w:szCs w:val="20"/>
        </w:rPr>
        <w:t>Резервируемая максимальная мощность -3,95 МВт, из них: ВН – 0, СН-2 -2,3 МВт, НН – 1.65 МВт</w:t>
      </w:r>
      <w:bookmarkStart w:id="0" w:name="_GoBack"/>
      <w:bookmarkEnd w:id="0"/>
    </w:p>
    <w:sectPr w:rsidR="00242F82" w:rsidRPr="002F7AF3" w:rsidSect="00AB3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2"/>
    <w:rsid w:val="00012648"/>
    <w:rsid w:val="00242F82"/>
    <w:rsid w:val="002F7AF3"/>
    <w:rsid w:val="0068127A"/>
    <w:rsid w:val="00AB3D32"/>
    <w:rsid w:val="00B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5</cp:revision>
  <dcterms:created xsi:type="dcterms:W3CDTF">2023-07-18T04:42:00Z</dcterms:created>
  <dcterms:modified xsi:type="dcterms:W3CDTF">2023-12-26T07:50:00Z</dcterms:modified>
</cp:coreProperties>
</file>