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1840B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40BC">
              <w:rPr>
                <w:noProof/>
              </w:rPr>
              <w:t>20.12.2016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420BB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40BC">
              <w:rPr>
                <w:noProof/>
              </w:rPr>
              <w:t>5</w:t>
            </w:r>
            <w:r w:rsidR="00420BBE">
              <w:rPr>
                <w:noProof/>
              </w:rPr>
              <w:t>3</w:t>
            </w:r>
            <w:r w:rsidR="001840BC">
              <w:rPr>
                <w:noProof/>
              </w:rPr>
              <w:t>/15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1840B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40BC" w:rsidRPr="001840BC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2017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1840BC">
      <w:pPr>
        <w:tabs>
          <w:tab w:val="left" w:pos="1897"/>
        </w:tabs>
      </w:pPr>
    </w:p>
    <w:p w:rsidR="001840BC" w:rsidRDefault="001840BC" w:rsidP="001840BC">
      <w:pPr>
        <w:tabs>
          <w:tab w:val="left" w:pos="1897"/>
        </w:tabs>
      </w:pPr>
    </w:p>
    <w:p w:rsidR="001840BC" w:rsidRPr="00A14770" w:rsidRDefault="001840BC" w:rsidP="00A147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 и на основании рассмотрения экспертного заключения рег. № в-932 </w:t>
      </w:r>
      <w:r w:rsidR="00AD5F6E">
        <w:rPr>
          <w:rFonts w:ascii="Times New Roman" w:hAnsi="Times New Roman" w:cs="Times New Roman"/>
          <w:sz w:val="28"/>
          <w:szCs w:val="28"/>
        </w:rPr>
        <w:br/>
      </w:r>
      <w:r w:rsidRPr="00A14770">
        <w:rPr>
          <w:rFonts w:ascii="Times New Roman" w:hAnsi="Times New Roman" w:cs="Times New Roman"/>
          <w:sz w:val="28"/>
          <w:szCs w:val="28"/>
        </w:rPr>
        <w:t>от 9 декабря 2016 года:</w:t>
      </w:r>
    </w:p>
    <w:p w:rsidR="001840BC" w:rsidRPr="00A14770" w:rsidRDefault="001840BC" w:rsidP="00A14770">
      <w:pPr>
        <w:spacing w:line="276" w:lineRule="auto"/>
        <w:ind w:firstLine="720"/>
        <w:jc w:val="both"/>
        <w:rPr>
          <w:noProof/>
          <w:szCs w:val="28"/>
        </w:rPr>
      </w:pPr>
      <w:r w:rsidRPr="00A14770">
        <w:rPr>
          <w:b/>
          <w:szCs w:val="28"/>
        </w:rPr>
        <w:t>1.</w:t>
      </w:r>
      <w:r w:rsidRPr="00A14770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до 150 кВт, </w:t>
      </w:r>
      <w:r w:rsidRPr="00A14770">
        <w:rPr>
          <w:noProof/>
          <w:szCs w:val="28"/>
        </w:rPr>
        <w:t xml:space="preserve">к электрическим сетям территориальных </w:t>
      </w:r>
      <w:r w:rsidRPr="00A14770">
        <w:rPr>
          <w:noProof/>
          <w:szCs w:val="28"/>
        </w:rPr>
        <w:lastRenderedPageBreak/>
        <w:t>сетевых организаций на территории Нижегородской области согласно Приложени</w:t>
      </w:r>
      <w:r w:rsidR="0096427D">
        <w:rPr>
          <w:noProof/>
          <w:szCs w:val="28"/>
        </w:rPr>
        <w:t>ям</w:t>
      </w:r>
      <w:r w:rsidRPr="00A14770">
        <w:rPr>
          <w:noProof/>
          <w:szCs w:val="28"/>
        </w:rPr>
        <w:t xml:space="preserve"> 1</w:t>
      </w:r>
      <w:r w:rsidR="0096427D">
        <w:rPr>
          <w:noProof/>
          <w:szCs w:val="28"/>
        </w:rPr>
        <w:t>, 2</w:t>
      </w:r>
      <w:r w:rsidRPr="00A14770">
        <w:rPr>
          <w:noProof/>
          <w:szCs w:val="28"/>
        </w:rPr>
        <w:t xml:space="preserve"> к настоящему решению.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A14770">
        <w:rPr>
          <w:szCs w:val="28"/>
        </w:rPr>
        <w:t>Стандартизированные тарифные ставки рассчитаны:</w:t>
      </w:r>
    </w:p>
    <w:p w:rsidR="001840BC" w:rsidRPr="00A14770" w:rsidRDefault="001840BC" w:rsidP="00A14770">
      <w:pPr>
        <w:pStyle w:val="ac"/>
        <w:spacing w:line="276" w:lineRule="auto"/>
        <w:rPr>
          <w:vertAlign w:val="subscript"/>
        </w:rPr>
      </w:pPr>
      <w:r w:rsidRPr="00A14770">
        <w:t>- С</w:t>
      </w:r>
      <w:r w:rsidRPr="00A14770">
        <w:rPr>
          <w:vertAlign w:val="subscript"/>
        </w:rPr>
        <w:t xml:space="preserve">1, </w:t>
      </w:r>
      <w:r w:rsidRPr="00A14770">
        <w:t>С</w:t>
      </w:r>
      <w:r w:rsidRPr="00A14770">
        <w:rPr>
          <w:vertAlign w:val="subscript"/>
        </w:rPr>
        <w:t>1.1,</w:t>
      </w:r>
      <w:r w:rsidRPr="00A14770">
        <w:t xml:space="preserve"> С</w:t>
      </w:r>
      <w:r w:rsidRPr="00A14770">
        <w:rPr>
          <w:vertAlign w:val="subscript"/>
        </w:rPr>
        <w:t xml:space="preserve">1.2, </w:t>
      </w:r>
      <w:r w:rsidRPr="00A14770">
        <w:t>С</w:t>
      </w:r>
      <w:r w:rsidRPr="00A14770">
        <w:rPr>
          <w:vertAlign w:val="subscript"/>
        </w:rPr>
        <w:t xml:space="preserve">1.3, </w:t>
      </w:r>
      <w:r w:rsidRPr="00A14770">
        <w:t>С</w:t>
      </w:r>
      <w:r w:rsidRPr="00A14770">
        <w:rPr>
          <w:vertAlign w:val="subscript"/>
        </w:rPr>
        <w:t xml:space="preserve">1.4 </w:t>
      </w:r>
      <w:r w:rsidRPr="00A14770">
        <w:t>- в ценах 2017 года,</w:t>
      </w:r>
    </w:p>
    <w:p w:rsidR="001840BC" w:rsidRPr="00A14770" w:rsidRDefault="001840BC" w:rsidP="00A14770">
      <w:pPr>
        <w:pStyle w:val="ac"/>
        <w:spacing w:line="276" w:lineRule="auto"/>
      </w:pPr>
      <w:r w:rsidRPr="00A14770">
        <w:t>- С</w:t>
      </w:r>
      <w:r w:rsidRPr="00A14770">
        <w:rPr>
          <w:vertAlign w:val="subscript"/>
        </w:rPr>
        <w:t>2</w:t>
      </w:r>
      <w:r w:rsidRPr="00A14770">
        <w:t>, С</w:t>
      </w:r>
      <w:r w:rsidRPr="00A14770">
        <w:rPr>
          <w:vertAlign w:val="subscript"/>
        </w:rPr>
        <w:t>3</w:t>
      </w:r>
      <w:r w:rsidRPr="00A14770">
        <w:t>, С</w:t>
      </w:r>
      <w:r w:rsidRPr="00A14770">
        <w:rPr>
          <w:vertAlign w:val="subscript"/>
        </w:rPr>
        <w:t xml:space="preserve">4 </w:t>
      </w:r>
      <w:r w:rsidRPr="00A14770">
        <w:t>- в базовых ценах 2001 года.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A14770">
        <w:rPr>
          <w:b/>
          <w:szCs w:val="28"/>
        </w:rPr>
        <w:t>2.</w:t>
      </w:r>
      <w:r w:rsidRPr="00A14770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свыше 150 кВт, </w:t>
      </w:r>
      <w:r w:rsidRPr="00A14770">
        <w:rPr>
          <w:noProof/>
          <w:szCs w:val="28"/>
        </w:rPr>
        <w:t xml:space="preserve">к электрическим сетям территориальных сетевых организаций на территории Нижегородской области согласно Приложению </w:t>
      </w:r>
      <w:r w:rsidR="0096427D">
        <w:rPr>
          <w:noProof/>
          <w:szCs w:val="28"/>
        </w:rPr>
        <w:t>3</w:t>
      </w:r>
      <w:r w:rsidRPr="00A14770">
        <w:rPr>
          <w:noProof/>
          <w:szCs w:val="28"/>
        </w:rPr>
        <w:t xml:space="preserve"> к настоящему решению.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A14770">
        <w:rPr>
          <w:szCs w:val="28"/>
        </w:rPr>
        <w:t>Стандартизированные тарифные ставки рассчитаны:</w:t>
      </w:r>
    </w:p>
    <w:p w:rsidR="001840BC" w:rsidRPr="00A14770" w:rsidRDefault="001840BC" w:rsidP="00A14770">
      <w:pPr>
        <w:pStyle w:val="ac"/>
        <w:spacing w:line="276" w:lineRule="auto"/>
        <w:rPr>
          <w:vertAlign w:val="subscript"/>
        </w:rPr>
      </w:pPr>
      <w:r w:rsidRPr="00A14770">
        <w:t>- С</w:t>
      </w:r>
      <w:r w:rsidRPr="00A14770">
        <w:rPr>
          <w:vertAlign w:val="subscript"/>
        </w:rPr>
        <w:t xml:space="preserve">1, </w:t>
      </w:r>
      <w:r w:rsidRPr="00A14770">
        <w:t>С</w:t>
      </w:r>
      <w:r w:rsidRPr="00A14770">
        <w:rPr>
          <w:vertAlign w:val="subscript"/>
        </w:rPr>
        <w:t>1.1,</w:t>
      </w:r>
      <w:r w:rsidRPr="00A14770">
        <w:t xml:space="preserve"> С</w:t>
      </w:r>
      <w:r w:rsidRPr="00A14770">
        <w:rPr>
          <w:vertAlign w:val="subscript"/>
        </w:rPr>
        <w:t xml:space="preserve">1.2, </w:t>
      </w:r>
      <w:r w:rsidRPr="00A14770">
        <w:t>С</w:t>
      </w:r>
      <w:r w:rsidRPr="00A14770">
        <w:rPr>
          <w:vertAlign w:val="subscript"/>
        </w:rPr>
        <w:t xml:space="preserve">1.3, </w:t>
      </w:r>
      <w:r w:rsidRPr="00A14770">
        <w:t>С</w:t>
      </w:r>
      <w:r w:rsidRPr="00A14770">
        <w:rPr>
          <w:vertAlign w:val="subscript"/>
        </w:rPr>
        <w:t xml:space="preserve">1.4 </w:t>
      </w:r>
      <w:r w:rsidRPr="00A14770">
        <w:t>- в ценах 2017 года,</w:t>
      </w:r>
    </w:p>
    <w:p w:rsidR="001840BC" w:rsidRPr="00A14770" w:rsidRDefault="001840BC" w:rsidP="00A14770">
      <w:pPr>
        <w:pStyle w:val="ac"/>
        <w:spacing w:line="276" w:lineRule="auto"/>
      </w:pPr>
      <w:r w:rsidRPr="00A14770">
        <w:t>- С</w:t>
      </w:r>
      <w:r w:rsidRPr="00A14770">
        <w:rPr>
          <w:vertAlign w:val="subscript"/>
        </w:rPr>
        <w:t>2</w:t>
      </w:r>
      <w:r w:rsidRPr="00A14770">
        <w:t>, С</w:t>
      </w:r>
      <w:r w:rsidRPr="00A14770">
        <w:rPr>
          <w:vertAlign w:val="subscript"/>
        </w:rPr>
        <w:t>3</w:t>
      </w:r>
      <w:r w:rsidRPr="00A14770">
        <w:t>, С</w:t>
      </w:r>
      <w:r w:rsidRPr="00A14770">
        <w:rPr>
          <w:vertAlign w:val="subscript"/>
        </w:rPr>
        <w:t xml:space="preserve">4 </w:t>
      </w:r>
      <w:r w:rsidRPr="00A14770">
        <w:t>- в базовых ценах 2001 года.</w:t>
      </w:r>
    </w:p>
    <w:p w:rsidR="001840BC" w:rsidRPr="00A14770" w:rsidRDefault="001840BC" w:rsidP="00A147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b/>
          <w:sz w:val="28"/>
          <w:szCs w:val="28"/>
        </w:rPr>
        <w:t>3.</w:t>
      </w:r>
      <w:r w:rsidRPr="00A1477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14770">
        <w:rPr>
          <w:rFonts w:ascii="Times New Roman" w:hAnsi="Times New Roman" w:cs="Times New Roman"/>
          <w:noProof/>
          <w:sz w:val="28"/>
          <w:szCs w:val="28"/>
        </w:rPr>
        <w:t xml:space="preserve">ставки за единицу максимальной мощности </w:t>
      </w:r>
      <w:r w:rsidRPr="00A14770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A14770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территориальных сетевых организаций на территории Нижегородской области </w:t>
      </w:r>
      <w:r w:rsidRPr="00A1477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6427D">
        <w:rPr>
          <w:rFonts w:ascii="Times New Roman" w:hAnsi="Times New Roman" w:cs="Times New Roman"/>
          <w:sz w:val="28"/>
          <w:szCs w:val="28"/>
        </w:rPr>
        <w:t>4</w:t>
      </w:r>
      <w:r w:rsidRPr="00A1477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1477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840BC" w:rsidRPr="00A14770" w:rsidRDefault="001840BC" w:rsidP="00A14770">
      <w:pPr>
        <w:pStyle w:val="ac"/>
        <w:spacing w:line="276" w:lineRule="auto"/>
        <w:ind w:firstLine="720"/>
      </w:pPr>
      <w:r w:rsidRPr="00A14770">
        <w:rPr>
          <w:b/>
        </w:rPr>
        <w:t>4.</w:t>
      </w:r>
      <w:r w:rsidRPr="00A14770">
        <w:t xml:space="preserve"> Утвердить формулы платы за технологическое присоединение к электрическим сетям </w:t>
      </w:r>
      <w:r w:rsidRPr="00A14770">
        <w:rPr>
          <w:noProof/>
        </w:rPr>
        <w:t>территориальных сетевых организаций на территории Нижегородской области</w:t>
      </w:r>
      <w:r w:rsidRPr="00A14770">
        <w:t>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b/>
          <w:szCs w:val="28"/>
        </w:rPr>
        <w:t>а)</w:t>
      </w:r>
      <w:r w:rsidRPr="00A14770">
        <w:rPr>
          <w:szCs w:val="28"/>
        </w:rPr>
        <w:t xml:space="preserve"> при отсутствии необходимости реализации мероприятий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A14770">
        <w:rPr>
          <w:szCs w:val="28"/>
        </w:rPr>
        <w:t>Р</w:t>
      </w:r>
      <w:r w:rsidRPr="00A14770">
        <w:rPr>
          <w:szCs w:val="28"/>
          <w:vertAlign w:val="subscript"/>
          <w:lang w:val="en-US"/>
        </w:rPr>
        <w:t>i1</w:t>
      </w:r>
      <w:r w:rsidRPr="00A14770">
        <w:rPr>
          <w:szCs w:val="28"/>
          <w:lang w:val="en-US"/>
        </w:rPr>
        <w:t xml:space="preserve"> = (C</w:t>
      </w:r>
      <w:r w:rsidRPr="00A14770">
        <w:rPr>
          <w:szCs w:val="28"/>
          <w:vertAlign w:val="subscript"/>
          <w:lang w:val="en-US"/>
        </w:rPr>
        <w:t>1.1i</w:t>
      </w:r>
      <w:r w:rsidRPr="00A14770">
        <w:rPr>
          <w:szCs w:val="28"/>
          <w:lang w:val="en-US"/>
        </w:rPr>
        <w:t>+ C</w:t>
      </w:r>
      <w:r w:rsidRPr="00A14770">
        <w:rPr>
          <w:szCs w:val="28"/>
          <w:vertAlign w:val="subscript"/>
          <w:lang w:val="en-US"/>
        </w:rPr>
        <w:t>1.2i</w:t>
      </w:r>
      <w:r w:rsidRPr="00A14770">
        <w:rPr>
          <w:szCs w:val="28"/>
          <w:lang w:val="en-US"/>
        </w:rPr>
        <w:t>+ C</w:t>
      </w:r>
      <w:r w:rsidRPr="00A14770">
        <w:rPr>
          <w:szCs w:val="28"/>
          <w:vertAlign w:val="subscript"/>
          <w:lang w:val="en-US"/>
        </w:rPr>
        <w:t>1.3i</w:t>
      </w:r>
      <w:r w:rsidRPr="00A14770">
        <w:rPr>
          <w:szCs w:val="28"/>
          <w:lang w:val="en-US"/>
        </w:rPr>
        <w:t>+ C</w:t>
      </w:r>
      <w:r w:rsidRPr="00A14770">
        <w:rPr>
          <w:szCs w:val="28"/>
          <w:vertAlign w:val="subscript"/>
          <w:lang w:val="en-US"/>
        </w:rPr>
        <w:t>1.4i</w:t>
      </w:r>
      <w:r w:rsidRPr="00A14770">
        <w:rPr>
          <w:szCs w:val="28"/>
          <w:lang w:val="en-US"/>
        </w:rPr>
        <w:t>) x N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lang w:val="en-US"/>
        </w:rPr>
        <w:t xml:space="preserve"> (1), </w:t>
      </w:r>
      <w:r w:rsidRPr="00A14770">
        <w:rPr>
          <w:szCs w:val="28"/>
        </w:rPr>
        <w:t>где</w:t>
      </w:r>
      <w:r w:rsidRPr="00A14770">
        <w:rPr>
          <w:szCs w:val="28"/>
          <w:lang w:val="en-US"/>
        </w:rPr>
        <w:t>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>-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1</w:t>
      </w:r>
      <w:r w:rsidRPr="00A14770">
        <w:rPr>
          <w:szCs w:val="28"/>
        </w:rPr>
        <w:t xml:space="preserve"> – плата за технологическое присоединение на уровне напряжения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1.1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 xml:space="preserve">,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1.2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 xml:space="preserve">,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1.3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,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1.4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– 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по мероприятиям, не включающим в себя строительство объектов электросетевого хозяйства (руб./кВт);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N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 xml:space="preserve"> </w:t>
      </w:r>
      <w:r w:rsidRPr="00A1477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b/>
          <w:szCs w:val="28"/>
        </w:rPr>
        <w:t>б)</w:t>
      </w:r>
      <w:r w:rsidRPr="00A14770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A14770">
        <w:rPr>
          <w:szCs w:val="28"/>
        </w:rPr>
        <w:t>Р</w:t>
      </w:r>
      <w:r w:rsidRPr="00A14770">
        <w:rPr>
          <w:szCs w:val="28"/>
          <w:vertAlign w:val="subscript"/>
          <w:lang w:val="en-US"/>
        </w:rPr>
        <w:t>i2</w:t>
      </w:r>
      <w:r w:rsidRPr="00A14770">
        <w:rPr>
          <w:szCs w:val="28"/>
          <w:lang w:val="en-US"/>
        </w:rPr>
        <w:t xml:space="preserve"> = </w:t>
      </w:r>
      <w:r w:rsidRPr="00A14770">
        <w:rPr>
          <w:szCs w:val="28"/>
        </w:rPr>
        <w:t>Р</w:t>
      </w:r>
      <w:r w:rsidRPr="00A14770">
        <w:rPr>
          <w:szCs w:val="28"/>
          <w:vertAlign w:val="subscript"/>
          <w:lang w:val="en-US"/>
        </w:rPr>
        <w:t xml:space="preserve">i1 </w:t>
      </w:r>
      <w:r w:rsidRPr="00A14770">
        <w:rPr>
          <w:szCs w:val="28"/>
          <w:lang w:val="en-US"/>
        </w:rPr>
        <w:t>+ [∑C</w:t>
      </w:r>
      <w:r w:rsidRPr="00A14770">
        <w:rPr>
          <w:szCs w:val="28"/>
          <w:vertAlign w:val="subscript"/>
          <w:lang w:val="en-US"/>
        </w:rPr>
        <w:t xml:space="preserve">2i </w:t>
      </w:r>
      <w:r w:rsidRPr="00A14770">
        <w:rPr>
          <w:szCs w:val="28"/>
          <w:lang w:val="en-US"/>
        </w:rPr>
        <w:t>x L</w:t>
      </w:r>
      <w:r w:rsidRPr="00A14770">
        <w:rPr>
          <w:szCs w:val="28"/>
          <w:vertAlign w:val="subscript"/>
          <w:lang w:val="en-US"/>
        </w:rPr>
        <w:t>2i</w:t>
      </w:r>
      <w:r w:rsidRPr="00A14770">
        <w:rPr>
          <w:szCs w:val="28"/>
          <w:lang w:val="en-US"/>
        </w:rPr>
        <w:t xml:space="preserve"> +∑C</w:t>
      </w:r>
      <w:r w:rsidRPr="00A14770">
        <w:rPr>
          <w:szCs w:val="28"/>
          <w:vertAlign w:val="subscript"/>
          <w:lang w:val="en-US"/>
        </w:rPr>
        <w:t>3i</w:t>
      </w:r>
      <w:r w:rsidRPr="00A14770">
        <w:rPr>
          <w:szCs w:val="28"/>
          <w:lang w:val="en-US"/>
        </w:rPr>
        <w:t xml:space="preserve"> x L</w:t>
      </w:r>
      <w:r w:rsidRPr="00A14770">
        <w:rPr>
          <w:szCs w:val="28"/>
          <w:vertAlign w:val="subscript"/>
          <w:lang w:val="en-US"/>
        </w:rPr>
        <w:t>3i</w:t>
      </w:r>
      <w:r w:rsidRPr="00A14770">
        <w:rPr>
          <w:szCs w:val="28"/>
          <w:lang w:val="en-US"/>
        </w:rPr>
        <w:t>] x Z</w:t>
      </w:r>
      <w:r w:rsidRPr="00A14770">
        <w:rPr>
          <w:szCs w:val="28"/>
          <w:vertAlign w:val="subscript"/>
        </w:rPr>
        <w:t>изм</w:t>
      </w:r>
      <w:r w:rsidRPr="00A14770">
        <w:rPr>
          <w:szCs w:val="28"/>
          <w:vertAlign w:val="subscript"/>
          <w:lang w:val="en-US"/>
        </w:rPr>
        <w:t>.</w:t>
      </w:r>
      <w:r w:rsidRPr="00A14770">
        <w:rPr>
          <w:szCs w:val="28"/>
          <w:vertAlign w:val="subscript"/>
        </w:rPr>
        <w:t>ст</w:t>
      </w:r>
      <w:r w:rsidRPr="00A14770">
        <w:rPr>
          <w:szCs w:val="28"/>
          <w:lang w:val="en-US"/>
        </w:rPr>
        <w:t xml:space="preserve"> (2), </w:t>
      </w:r>
      <w:r w:rsidRPr="00A14770">
        <w:rPr>
          <w:szCs w:val="28"/>
        </w:rPr>
        <w:t>где</w:t>
      </w:r>
      <w:r w:rsidRPr="00A14770">
        <w:rPr>
          <w:szCs w:val="28"/>
          <w:lang w:val="en-US"/>
        </w:rPr>
        <w:t>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lastRenderedPageBreak/>
        <w:t>-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2</w:t>
      </w:r>
      <w:r w:rsidRPr="00A14770">
        <w:rPr>
          <w:szCs w:val="28"/>
        </w:rPr>
        <w:t xml:space="preserve"> – плата за технологическое присоединение на уровне напряжения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 xml:space="preserve"> по мероприятиям, включающим в себя строительство воздушных и (или) кабельных линий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>-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1</w:t>
      </w:r>
      <w:r w:rsidRPr="00A14770">
        <w:rPr>
          <w:szCs w:val="28"/>
        </w:rPr>
        <w:t xml:space="preserve"> – плата за технологическое присоединение на уровне напряжения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2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L</w:t>
      </w:r>
      <w:r w:rsidRPr="00A14770">
        <w:rPr>
          <w:szCs w:val="28"/>
          <w:vertAlign w:val="subscript"/>
        </w:rPr>
        <w:t>2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–протяженность воздушных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3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L</w:t>
      </w:r>
      <w:r w:rsidRPr="00A14770">
        <w:rPr>
          <w:szCs w:val="28"/>
          <w:vertAlign w:val="subscript"/>
        </w:rPr>
        <w:t>3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- протяженность кабельных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(км);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Z</w:t>
      </w:r>
      <w:r w:rsidRPr="00A14770">
        <w:rPr>
          <w:szCs w:val="28"/>
          <w:vertAlign w:val="subscript"/>
        </w:rPr>
        <w:t>изм.ст</w:t>
      </w:r>
      <w:r w:rsidRPr="00A14770">
        <w:rPr>
          <w:szCs w:val="28"/>
        </w:rPr>
        <w:t xml:space="preserve"> – индекс изменения сметной стоимости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определяется плата за технологическое присоединение, к территориальным единичным расценкам 2001 года, рекомендуемого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b/>
          <w:szCs w:val="28"/>
        </w:rPr>
        <w:t>в)</w:t>
      </w:r>
      <w:r w:rsidRPr="00A14770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A14770">
        <w:rPr>
          <w:szCs w:val="28"/>
        </w:rPr>
        <w:t>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 xml:space="preserve">3 </w:t>
      </w:r>
      <w:r w:rsidRPr="00A14770">
        <w:rPr>
          <w:szCs w:val="28"/>
        </w:rPr>
        <w:t>=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2</w:t>
      </w:r>
      <w:r w:rsidRPr="00A14770">
        <w:rPr>
          <w:szCs w:val="28"/>
        </w:rPr>
        <w:t xml:space="preserve"> +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4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х </w:t>
      </w:r>
      <w:r w:rsidRPr="00A14770">
        <w:rPr>
          <w:szCs w:val="28"/>
          <w:lang w:val="en-US"/>
        </w:rPr>
        <w:t>N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 xml:space="preserve"> </w:t>
      </w:r>
      <w:r w:rsidRPr="00A14770">
        <w:rPr>
          <w:szCs w:val="28"/>
          <w:lang w:val="en-US"/>
        </w:rPr>
        <w:t>x</w:t>
      </w:r>
      <w:r w:rsidRPr="00A14770">
        <w:rPr>
          <w:szCs w:val="28"/>
        </w:rPr>
        <w:t xml:space="preserve"> </w:t>
      </w:r>
      <w:r w:rsidRPr="00A14770">
        <w:rPr>
          <w:szCs w:val="28"/>
          <w:lang w:val="en-US"/>
        </w:rPr>
        <w:t>Z</w:t>
      </w:r>
      <w:r w:rsidRPr="00A14770">
        <w:rPr>
          <w:szCs w:val="28"/>
          <w:vertAlign w:val="subscript"/>
        </w:rPr>
        <w:t>изм.ст</w:t>
      </w:r>
      <w:r w:rsidRPr="00A14770">
        <w:rPr>
          <w:szCs w:val="28"/>
        </w:rPr>
        <w:t xml:space="preserve"> (3), где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>-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3</w:t>
      </w:r>
      <w:r w:rsidRPr="00A14770">
        <w:rPr>
          <w:szCs w:val="28"/>
        </w:rPr>
        <w:t xml:space="preserve"> – плата за технологическое присоединение на уровне напряжения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 xml:space="preserve"> по мероприятиям, включающим в себя строительство подстанций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>-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2</w:t>
      </w:r>
      <w:r w:rsidRPr="00A14770">
        <w:rPr>
          <w:szCs w:val="28"/>
        </w:rPr>
        <w:t xml:space="preserve"> – плата за технологическое присоединение объектов электросетевого хозяйства, рассчитанная по формуле (2) подпункта «б»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4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(руб./кВт);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N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Z</w:t>
      </w:r>
      <w:r w:rsidRPr="00A14770">
        <w:rPr>
          <w:szCs w:val="28"/>
          <w:vertAlign w:val="subscript"/>
        </w:rPr>
        <w:t>изм.ст</w:t>
      </w:r>
      <w:r w:rsidRPr="00A14770">
        <w:rPr>
          <w:szCs w:val="28"/>
        </w:rPr>
        <w:t xml:space="preserve"> – индекс изменения сметной стоимости по строительно-монтажным работам для субъекта Российской Федерации, в котором располагаются </w:t>
      </w:r>
      <w:r w:rsidRPr="00A14770">
        <w:rPr>
          <w:szCs w:val="28"/>
        </w:rPr>
        <w:lastRenderedPageBreak/>
        <w:t>существующие узловые подстанции, к которым предполагается технологическое присоединение устройств, на квартал, предшествующий кварталу, в котором определяется плата за технологическое присоединение, к территориальным единичным расценкам 2001 года, рекомендуемого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b/>
          <w:szCs w:val="28"/>
        </w:rPr>
        <w:t xml:space="preserve">г) </w:t>
      </w:r>
      <w:r w:rsidRPr="00A14770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A14770">
        <w:rPr>
          <w:szCs w:val="28"/>
        </w:rPr>
        <w:t>Р</w:t>
      </w:r>
      <w:r w:rsidRPr="00A14770">
        <w:rPr>
          <w:szCs w:val="28"/>
          <w:vertAlign w:val="subscript"/>
          <w:lang w:val="en-US"/>
        </w:rPr>
        <w:t xml:space="preserve"> i4 </w:t>
      </w:r>
      <w:r w:rsidRPr="00A14770">
        <w:rPr>
          <w:szCs w:val="28"/>
          <w:lang w:val="en-US"/>
        </w:rPr>
        <w:t xml:space="preserve">= </w:t>
      </w:r>
      <w:r w:rsidRPr="00A14770">
        <w:rPr>
          <w:szCs w:val="28"/>
        </w:rPr>
        <w:t>Р</w:t>
      </w:r>
      <w:r w:rsidRPr="00A14770">
        <w:rPr>
          <w:szCs w:val="28"/>
          <w:vertAlign w:val="subscript"/>
          <w:lang w:val="en-US"/>
        </w:rPr>
        <w:t xml:space="preserve">i1 </w:t>
      </w:r>
      <w:r w:rsidRPr="00A14770">
        <w:rPr>
          <w:szCs w:val="28"/>
          <w:lang w:val="en-US"/>
        </w:rPr>
        <w:t>+ 0,5 x [∑C</w:t>
      </w:r>
      <w:r w:rsidRPr="00A14770">
        <w:rPr>
          <w:szCs w:val="28"/>
          <w:vertAlign w:val="subscript"/>
          <w:lang w:val="en-US"/>
        </w:rPr>
        <w:t xml:space="preserve">2i </w:t>
      </w:r>
      <w:r w:rsidRPr="00A14770">
        <w:rPr>
          <w:szCs w:val="28"/>
          <w:lang w:val="en-US"/>
        </w:rPr>
        <w:t>x L</w:t>
      </w:r>
      <w:r w:rsidRPr="00A14770">
        <w:rPr>
          <w:szCs w:val="28"/>
          <w:vertAlign w:val="subscript"/>
          <w:lang w:val="en-US"/>
        </w:rPr>
        <w:t>2i</w:t>
      </w:r>
      <w:r w:rsidRPr="00A14770">
        <w:rPr>
          <w:szCs w:val="28"/>
          <w:lang w:val="en-US"/>
        </w:rPr>
        <w:t xml:space="preserve"> +∑C</w:t>
      </w:r>
      <w:r w:rsidRPr="00A14770">
        <w:rPr>
          <w:szCs w:val="28"/>
          <w:vertAlign w:val="subscript"/>
          <w:lang w:val="en-US"/>
        </w:rPr>
        <w:t>3i</w:t>
      </w:r>
      <w:r w:rsidRPr="00A14770">
        <w:rPr>
          <w:szCs w:val="28"/>
          <w:lang w:val="en-US"/>
        </w:rPr>
        <w:t xml:space="preserve"> x L</w:t>
      </w:r>
      <w:r w:rsidRPr="00A14770">
        <w:rPr>
          <w:szCs w:val="28"/>
          <w:vertAlign w:val="subscript"/>
          <w:lang w:val="en-US"/>
        </w:rPr>
        <w:t xml:space="preserve">3i </w:t>
      </w:r>
      <w:r w:rsidRPr="00A14770">
        <w:rPr>
          <w:szCs w:val="28"/>
          <w:lang w:val="en-US"/>
        </w:rPr>
        <w:t>+ C</w:t>
      </w:r>
      <w:r w:rsidRPr="00A14770">
        <w:rPr>
          <w:szCs w:val="28"/>
          <w:vertAlign w:val="subscript"/>
          <w:lang w:val="en-US"/>
        </w:rPr>
        <w:t xml:space="preserve">4i </w:t>
      </w:r>
      <w:r w:rsidRPr="00A14770">
        <w:rPr>
          <w:szCs w:val="28"/>
        </w:rPr>
        <w:t>х</w:t>
      </w:r>
      <w:r w:rsidRPr="00A14770">
        <w:rPr>
          <w:szCs w:val="28"/>
          <w:lang w:val="en-US"/>
        </w:rPr>
        <w:t xml:space="preserve"> N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lang w:val="en-US"/>
        </w:rPr>
        <w:t>] x Z</w:t>
      </w:r>
      <w:r w:rsidRPr="00A14770">
        <w:rPr>
          <w:szCs w:val="28"/>
          <w:vertAlign w:val="subscript"/>
        </w:rPr>
        <w:t>изм</w:t>
      </w:r>
      <w:r w:rsidRPr="00A14770">
        <w:rPr>
          <w:szCs w:val="28"/>
          <w:vertAlign w:val="subscript"/>
          <w:lang w:val="en-US"/>
        </w:rPr>
        <w:t>.</w:t>
      </w:r>
      <w:r w:rsidRPr="00A14770">
        <w:rPr>
          <w:szCs w:val="28"/>
          <w:vertAlign w:val="subscript"/>
        </w:rPr>
        <w:t>ст</w:t>
      </w:r>
      <w:r w:rsidRPr="00A14770">
        <w:rPr>
          <w:szCs w:val="28"/>
          <w:lang w:val="en-US"/>
        </w:rPr>
        <w:t xml:space="preserve"> x K</w:t>
      </w:r>
      <w:r w:rsidRPr="00A14770">
        <w:rPr>
          <w:szCs w:val="28"/>
          <w:vertAlign w:val="subscript"/>
          <w:lang w:val="en-US"/>
        </w:rPr>
        <w:t xml:space="preserve">1/2n </w:t>
      </w:r>
      <w:r w:rsidRPr="00A14770">
        <w:rPr>
          <w:szCs w:val="28"/>
          <w:lang w:val="en-US"/>
        </w:rPr>
        <w:t>+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A14770">
        <w:rPr>
          <w:szCs w:val="28"/>
          <w:lang w:val="en-US"/>
        </w:rPr>
        <w:t>+ 0,5 x [∑C</w:t>
      </w:r>
      <w:r w:rsidRPr="00A14770">
        <w:rPr>
          <w:szCs w:val="28"/>
          <w:vertAlign w:val="subscript"/>
          <w:lang w:val="en-US"/>
        </w:rPr>
        <w:t xml:space="preserve">2i </w:t>
      </w:r>
      <w:r w:rsidRPr="00A14770">
        <w:rPr>
          <w:szCs w:val="28"/>
          <w:lang w:val="en-US"/>
        </w:rPr>
        <w:t>x L</w:t>
      </w:r>
      <w:r w:rsidRPr="00A14770">
        <w:rPr>
          <w:szCs w:val="28"/>
          <w:vertAlign w:val="subscript"/>
          <w:lang w:val="en-US"/>
        </w:rPr>
        <w:t>2i</w:t>
      </w:r>
      <w:r w:rsidRPr="00A14770">
        <w:rPr>
          <w:szCs w:val="28"/>
          <w:lang w:val="en-US"/>
        </w:rPr>
        <w:t xml:space="preserve"> +∑C</w:t>
      </w:r>
      <w:r w:rsidRPr="00A14770">
        <w:rPr>
          <w:szCs w:val="28"/>
          <w:vertAlign w:val="subscript"/>
          <w:lang w:val="en-US"/>
        </w:rPr>
        <w:t>3i</w:t>
      </w:r>
      <w:r w:rsidRPr="00A14770">
        <w:rPr>
          <w:szCs w:val="28"/>
          <w:lang w:val="en-US"/>
        </w:rPr>
        <w:t xml:space="preserve"> x L</w:t>
      </w:r>
      <w:r w:rsidRPr="00A14770">
        <w:rPr>
          <w:szCs w:val="28"/>
          <w:vertAlign w:val="subscript"/>
          <w:lang w:val="en-US"/>
        </w:rPr>
        <w:t xml:space="preserve">3i </w:t>
      </w:r>
      <w:r w:rsidRPr="00A14770">
        <w:rPr>
          <w:szCs w:val="28"/>
          <w:lang w:val="en-US"/>
        </w:rPr>
        <w:t>+ C</w:t>
      </w:r>
      <w:r w:rsidRPr="00A14770">
        <w:rPr>
          <w:szCs w:val="28"/>
          <w:vertAlign w:val="subscript"/>
          <w:lang w:val="en-US"/>
        </w:rPr>
        <w:t xml:space="preserve">4i </w:t>
      </w:r>
      <w:r w:rsidRPr="00A14770">
        <w:rPr>
          <w:szCs w:val="28"/>
        </w:rPr>
        <w:t>х</w:t>
      </w:r>
      <w:r w:rsidRPr="00A14770">
        <w:rPr>
          <w:szCs w:val="28"/>
          <w:lang w:val="en-US"/>
        </w:rPr>
        <w:t xml:space="preserve"> N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lang w:val="en-US"/>
        </w:rPr>
        <w:t>] x Z</w:t>
      </w:r>
      <w:r w:rsidRPr="00A14770">
        <w:rPr>
          <w:szCs w:val="28"/>
          <w:vertAlign w:val="subscript"/>
        </w:rPr>
        <w:t>изм</w:t>
      </w:r>
      <w:r w:rsidRPr="00A14770">
        <w:rPr>
          <w:szCs w:val="28"/>
          <w:vertAlign w:val="subscript"/>
          <w:lang w:val="en-US"/>
        </w:rPr>
        <w:t>.</w:t>
      </w:r>
      <w:r w:rsidRPr="00A14770">
        <w:rPr>
          <w:szCs w:val="28"/>
          <w:vertAlign w:val="subscript"/>
        </w:rPr>
        <w:t>ст</w:t>
      </w:r>
      <w:r w:rsidRPr="00A14770">
        <w:rPr>
          <w:szCs w:val="28"/>
          <w:lang w:val="en-US"/>
        </w:rPr>
        <w:t xml:space="preserve"> x K</w:t>
      </w:r>
      <w:r w:rsidRPr="00A14770">
        <w:rPr>
          <w:szCs w:val="28"/>
          <w:vertAlign w:val="subscript"/>
          <w:lang w:val="en-US"/>
        </w:rPr>
        <w:t>n</w:t>
      </w:r>
      <w:r w:rsidRPr="00A14770">
        <w:rPr>
          <w:szCs w:val="28"/>
          <w:lang w:val="en-US"/>
        </w:rPr>
        <w:t xml:space="preserve"> (4), </w:t>
      </w:r>
      <w:r w:rsidRPr="00A14770">
        <w:rPr>
          <w:szCs w:val="28"/>
        </w:rPr>
        <w:t>где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>-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4</w:t>
      </w:r>
      <w:r w:rsidRPr="00A14770">
        <w:rPr>
          <w:szCs w:val="28"/>
        </w:rPr>
        <w:t xml:space="preserve"> – плата за технологическое присоединение на уровне напряжения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 xml:space="preserve">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>- Р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>1</w:t>
      </w:r>
      <w:r w:rsidRPr="00A14770">
        <w:rPr>
          <w:szCs w:val="28"/>
        </w:rPr>
        <w:t xml:space="preserve"> – плата за технологическое присоединение на уровне напряжения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2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L</w:t>
      </w:r>
      <w:r w:rsidRPr="00A14770">
        <w:rPr>
          <w:szCs w:val="28"/>
          <w:vertAlign w:val="subscript"/>
        </w:rPr>
        <w:t>2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–протяженность воздушных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3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L</w:t>
      </w:r>
      <w:r w:rsidRPr="00A14770">
        <w:rPr>
          <w:szCs w:val="28"/>
          <w:vertAlign w:val="subscript"/>
        </w:rPr>
        <w:t>3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- протяженность кабельных линий электропередач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C</w:t>
      </w:r>
      <w:r w:rsidRPr="00A14770">
        <w:rPr>
          <w:szCs w:val="28"/>
          <w:vertAlign w:val="subscript"/>
        </w:rPr>
        <w:t>4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A14770">
        <w:rPr>
          <w:szCs w:val="28"/>
          <w:lang w:val="en-US"/>
        </w:rPr>
        <w:t>i</w:t>
      </w:r>
      <w:r w:rsidRPr="00A14770">
        <w:rPr>
          <w:szCs w:val="28"/>
        </w:rPr>
        <w:t>-м уровне напряжения (руб./кВт);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N</w:t>
      </w:r>
      <w:r w:rsidRPr="00A14770">
        <w:rPr>
          <w:szCs w:val="28"/>
          <w:vertAlign w:val="subscript"/>
          <w:lang w:val="en-US"/>
        </w:rPr>
        <w:t>i</w:t>
      </w:r>
      <w:r w:rsidRPr="00A14770">
        <w:rPr>
          <w:szCs w:val="28"/>
          <w:vertAlign w:val="subscript"/>
        </w:rPr>
        <w:t xml:space="preserve"> </w:t>
      </w:r>
      <w:r w:rsidRPr="00A1477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Z</w:t>
      </w:r>
      <w:r w:rsidRPr="00A14770">
        <w:rPr>
          <w:szCs w:val="28"/>
          <w:vertAlign w:val="subscript"/>
        </w:rPr>
        <w:t>изм.ст</w:t>
      </w:r>
      <w:r w:rsidRPr="00A14770">
        <w:rPr>
          <w:szCs w:val="28"/>
        </w:rPr>
        <w:t xml:space="preserve"> – индекс изменения сметной стоимости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определяется плата за технологическое присоединение, к территориальным единичным расценкам 2001 года, рекомендуемого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K</w:t>
      </w:r>
      <w:r w:rsidRPr="00A14770">
        <w:rPr>
          <w:szCs w:val="28"/>
          <w:vertAlign w:val="subscript"/>
        </w:rPr>
        <w:t>1/2</w:t>
      </w:r>
      <w:r w:rsidRPr="00A14770">
        <w:rPr>
          <w:szCs w:val="28"/>
          <w:vertAlign w:val="subscript"/>
          <w:lang w:val="en-US"/>
        </w:rPr>
        <w:t>n</w:t>
      </w:r>
      <w:r w:rsidRPr="00A14770">
        <w:rPr>
          <w:szCs w:val="28"/>
          <w:vertAlign w:val="subscript"/>
        </w:rPr>
        <w:t xml:space="preserve"> </w:t>
      </w:r>
      <w:r w:rsidRPr="00A14770">
        <w:rPr>
          <w:szCs w:val="28"/>
        </w:rPr>
        <w:t xml:space="preserve">– произведение прогнозных индексов-дефляторов по подразделу </w:t>
      </w:r>
      <w:r w:rsidRPr="00A14770">
        <w:rPr>
          <w:szCs w:val="28"/>
        </w:rPr>
        <w:lastRenderedPageBreak/>
        <w:t>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- </w:t>
      </w:r>
      <w:r w:rsidRPr="00A14770">
        <w:rPr>
          <w:szCs w:val="28"/>
          <w:lang w:val="en-US"/>
        </w:rPr>
        <w:t>K</w:t>
      </w:r>
      <w:r w:rsidRPr="00A14770">
        <w:rPr>
          <w:szCs w:val="28"/>
          <w:vertAlign w:val="subscript"/>
          <w:lang w:val="en-US"/>
        </w:rPr>
        <w:t>n</w:t>
      </w:r>
      <w:r w:rsidRPr="00A14770">
        <w:rPr>
          <w:szCs w:val="28"/>
          <w:vertAlign w:val="subscript"/>
        </w:rPr>
        <w:t xml:space="preserve"> </w:t>
      </w:r>
      <w:r w:rsidRPr="00A14770">
        <w:rPr>
          <w:szCs w:val="28"/>
        </w:rPr>
        <w:t>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14770">
        <w:rPr>
          <w:szCs w:val="28"/>
        </w:rPr>
        <w:t xml:space="preserve">– </w:t>
      </w:r>
      <w:r w:rsidRPr="00A14770">
        <w:rPr>
          <w:szCs w:val="28"/>
          <w:lang w:val="en-US"/>
        </w:rPr>
        <w:t>n</w:t>
      </w:r>
      <w:r w:rsidRPr="00A14770">
        <w:rPr>
          <w:szCs w:val="28"/>
        </w:rPr>
        <w:t xml:space="preserve"> – период выполнения мероприятий по технологическому присоединению, указанный в технических условиях.</w:t>
      </w:r>
    </w:p>
    <w:p w:rsidR="0096427D" w:rsidRPr="00096527" w:rsidRDefault="001840BC" w:rsidP="009642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14770">
        <w:rPr>
          <w:b/>
          <w:szCs w:val="28"/>
        </w:rPr>
        <w:t xml:space="preserve">5. </w:t>
      </w:r>
      <w:r w:rsidR="0096427D" w:rsidRPr="00096527">
        <w:rPr>
          <w:szCs w:val="28"/>
        </w:rPr>
        <w:t>Настоящее решение вступает в силу с 1 января 2017 года и действует до 31 декабря 2017 года, за исключением Приложения 2 к решению.</w:t>
      </w:r>
    </w:p>
    <w:p w:rsidR="0096427D" w:rsidRPr="00096527" w:rsidRDefault="0096427D" w:rsidP="009642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96527">
        <w:rPr>
          <w:szCs w:val="28"/>
        </w:rPr>
        <w:t>Приложение 2 к решению вступает в силу с 1 января 2017 года и действует до 30 сентября 2017 года.</w:t>
      </w:r>
    </w:p>
    <w:p w:rsidR="001840BC" w:rsidRDefault="001840BC" w:rsidP="009642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A14770" w:rsidRDefault="00A14770" w:rsidP="00A14770">
      <w:pPr>
        <w:tabs>
          <w:tab w:val="left" w:pos="1897"/>
        </w:tabs>
        <w:spacing w:line="276" w:lineRule="auto"/>
        <w:rPr>
          <w:szCs w:val="28"/>
        </w:rPr>
      </w:pPr>
    </w:p>
    <w:p w:rsidR="00A14770" w:rsidRDefault="00A14770" w:rsidP="00A14770">
      <w:pPr>
        <w:tabs>
          <w:tab w:val="left" w:pos="1897"/>
        </w:tabs>
        <w:spacing w:line="276" w:lineRule="auto"/>
        <w:rPr>
          <w:szCs w:val="28"/>
        </w:rPr>
      </w:pPr>
    </w:p>
    <w:p w:rsidR="00A14770" w:rsidRPr="00A14770" w:rsidRDefault="00A14770" w:rsidP="00A1477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D5F6E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sectPr w:rsidR="00A14770" w:rsidRPr="00A1477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2F" w:rsidRDefault="007B362F">
      <w:r>
        <w:separator/>
      </w:r>
    </w:p>
  </w:endnote>
  <w:endnote w:type="continuationSeparator" w:id="0">
    <w:p w:rsidR="007B362F" w:rsidRDefault="007B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2F" w:rsidRDefault="007B362F">
      <w:r>
        <w:separator/>
      </w:r>
    </w:p>
  </w:footnote>
  <w:footnote w:type="continuationSeparator" w:id="0">
    <w:p w:rsidR="007B362F" w:rsidRDefault="007B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29C8">
      <w:rPr>
        <w:rStyle w:val="a9"/>
        <w:noProof/>
      </w:rPr>
      <w:t>5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4129C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4129C8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K07YlGUV40ssWtvC6xusj7dry8c=" w:salt="virnnVVX++zBvEIF5++a+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477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527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0BC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29C8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0BB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559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62F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27D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0778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770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5F6E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001C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1840B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1840BC"/>
    <w:rPr>
      <w:rFonts w:cs="Times New Roman"/>
      <w:sz w:val="28"/>
      <w:szCs w:val="28"/>
    </w:rPr>
  </w:style>
  <w:style w:type="paragraph" w:customStyle="1" w:styleId="ConsPlusNormal">
    <w:name w:val="ConsPlusNormal"/>
    <w:rsid w:val="001840B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5</Pages>
  <Words>1475</Words>
  <Characters>8411</Characters>
  <Application>Microsoft Office Word</Application>
  <DocSecurity>0</DocSecurity>
  <Lines>70</Lines>
  <Paragraphs>19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2016-12-23T13:10:00Z</dcterms:created>
  <dcterms:modified xsi:type="dcterms:W3CDTF">2016-12-23T13:10:00Z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