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773EF6" w:rsidP="00757CA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757CA9">
              <w:rPr>
                <w:noProof/>
              </w:rPr>
              <w:t>29.12.2016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773EF6" w:rsidP="00757CA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757CA9">
              <w:rPr>
                <w:noProof/>
              </w:rPr>
              <w:t>58/1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773EF6" w:rsidP="00757CA9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757CA9" w:rsidRPr="00757CA9">
              <w:rPr>
                <w:noProof/>
              </w:rPr>
              <w:t>Об установлении единых (котловых) тарифов на услуги по передаче электрической энергии на территории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Pr="00757CA9" w:rsidRDefault="0085764D" w:rsidP="00757CA9">
      <w:pPr>
        <w:tabs>
          <w:tab w:val="left" w:pos="1897"/>
        </w:tabs>
        <w:spacing w:line="276" w:lineRule="auto"/>
        <w:rPr>
          <w:szCs w:val="28"/>
        </w:rPr>
      </w:pPr>
    </w:p>
    <w:p w:rsidR="00757CA9" w:rsidRPr="00757CA9" w:rsidRDefault="00757CA9" w:rsidP="00757CA9">
      <w:pPr>
        <w:tabs>
          <w:tab w:val="left" w:pos="1897"/>
        </w:tabs>
        <w:spacing w:line="276" w:lineRule="auto"/>
        <w:rPr>
          <w:szCs w:val="28"/>
        </w:rPr>
      </w:pPr>
    </w:p>
    <w:p w:rsidR="00757CA9" w:rsidRPr="00757CA9" w:rsidRDefault="00757CA9" w:rsidP="00757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C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57C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от 26 марта 2003 года № 35-ФЗ «Об электроэнергетике», </w:t>
      </w:r>
      <w:hyperlink r:id="rId10" w:history="1">
        <w:r w:rsidRPr="00757C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Правительства РФ от 29 декабря 2011 года № 1178 «О ценообразовании в области регулируемых цен (тарифов) в электроэнергетике», </w:t>
      </w:r>
      <w:hyperlink r:id="rId11" w:history="1">
        <w:r w:rsidRPr="00757C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декабря 2004 года № 861 «Об утверждении Правил </w:t>
      </w:r>
      <w:proofErr w:type="spellStart"/>
      <w:r w:rsidRPr="00757CA9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757CA9">
        <w:rPr>
          <w:rFonts w:ascii="Times New Roman" w:hAnsi="Times New Roman" w:cs="Times New Roman"/>
          <w:sz w:val="28"/>
          <w:szCs w:val="28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757CA9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757CA9">
        <w:rPr>
          <w:rFonts w:ascii="Times New Roman" w:hAnsi="Times New Roman" w:cs="Times New Roman"/>
          <w:sz w:val="28"/>
          <w:szCs w:val="28"/>
        </w:rPr>
        <w:t xml:space="preserve"> доступа к</w:t>
      </w:r>
      <w:proofErr w:type="gramEnd"/>
      <w:r w:rsidRPr="00757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CA9">
        <w:rPr>
          <w:rFonts w:ascii="Times New Roman" w:hAnsi="Times New Roman" w:cs="Times New Roman"/>
          <w:sz w:val="28"/>
          <w:szCs w:val="28"/>
        </w:rPr>
        <w:t xml:space="preserve">услугам по оперативно-диспетчерскому управлению в электроэнергетике и оказания этих услуг, Правил </w:t>
      </w:r>
      <w:proofErr w:type="spellStart"/>
      <w:r w:rsidRPr="00757CA9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757CA9">
        <w:rPr>
          <w:rFonts w:ascii="Times New Roman" w:hAnsi="Times New Roman" w:cs="Times New Roman"/>
          <w:sz w:val="28"/>
          <w:szCs w:val="28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757CA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57CA9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757CA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757CA9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 лицам, к электрическим сетям», </w:t>
      </w:r>
      <w:hyperlink r:id="rId12" w:history="1">
        <w:r w:rsidRPr="00757CA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ФСТ России от 6 августа 2004 года</w:t>
      </w:r>
      <w:proofErr w:type="gramEnd"/>
      <w:r w:rsidRPr="00757CA9">
        <w:rPr>
          <w:rFonts w:ascii="Times New Roman" w:hAnsi="Times New Roman" w:cs="Times New Roman"/>
          <w:sz w:val="28"/>
          <w:szCs w:val="28"/>
        </w:rPr>
        <w:t xml:space="preserve"> № 20-э/2 «Об утверждении методических указаний по расчету регулируемых тарифов и цен на электрическую (тепловую) энергию </w:t>
      </w:r>
      <w:proofErr w:type="gramStart"/>
      <w:r w:rsidRPr="00757C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7CA9">
        <w:rPr>
          <w:rFonts w:ascii="Times New Roman" w:hAnsi="Times New Roman" w:cs="Times New Roman"/>
          <w:sz w:val="28"/>
          <w:szCs w:val="28"/>
        </w:rPr>
        <w:t xml:space="preserve"> розничном </w:t>
      </w:r>
      <w:proofErr w:type="gramStart"/>
      <w:r w:rsidRPr="00757CA9">
        <w:rPr>
          <w:rFonts w:ascii="Times New Roman" w:hAnsi="Times New Roman" w:cs="Times New Roman"/>
          <w:sz w:val="28"/>
          <w:szCs w:val="28"/>
        </w:rPr>
        <w:t>(потребительском) рынке», приказом ФСТ России от 30 марта 2012 года № 228-э «Об утверждении Методических указаний по регулированию тарифов с применением метода доходности инвестированного капитала» и на основании рассмотрения расчетных и обосновывающих материалов, представленных организациями Нижегородской области:</w:t>
      </w:r>
      <w:proofErr w:type="gramEnd"/>
    </w:p>
    <w:p w:rsidR="00757CA9" w:rsidRPr="00757CA9" w:rsidRDefault="00757CA9" w:rsidP="00757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CA9">
        <w:rPr>
          <w:rFonts w:ascii="Times New Roman" w:hAnsi="Times New Roman" w:cs="Times New Roman"/>
          <w:b/>
          <w:sz w:val="28"/>
          <w:szCs w:val="28"/>
        </w:rPr>
        <w:t>1.</w:t>
      </w:r>
      <w:r w:rsidRPr="00757CA9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2017 года включительно единые (котловые) </w:t>
      </w:r>
      <w:hyperlink r:id="rId13" w:history="1">
        <w:r w:rsidRPr="00757CA9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по сетям Нижегородской области, поставляемой прочим потребителям, согласно Приложению 1.</w:t>
      </w:r>
    </w:p>
    <w:p w:rsidR="00757CA9" w:rsidRPr="00757CA9" w:rsidRDefault="00757CA9" w:rsidP="00757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CA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757CA9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2017 года включительно </w:t>
      </w:r>
      <w:hyperlink r:id="rId14" w:history="1">
        <w:r w:rsidRPr="00757CA9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экономически обоснованных единых (котловых) тарифов на услуги по передаче электрической энергии по сетям Нижегородской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7CA9">
        <w:rPr>
          <w:rFonts w:ascii="Times New Roman" w:hAnsi="Times New Roman" w:cs="Times New Roman"/>
          <w:sz w:val="28"/>
          <w:szCs w:val="28"/>
        </w:rPr>
        <w:t>2.</w:t>
      </w:r>
    </w:p>
    <w:p w:rsidR="00757CA9" w:rsidRPr="00757CA9" w:rsidRDefault="00757CA9" w:rsidP="00757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CA9">
        <w:rPr>
          <w:rFonts w:ascii="Times New Roman" w:hAnsi="Times New Roman" w:cs="Times New Roman"/>
          <w:b/>
          <w:sz w:val="28"/>
          <w:szCs w:val="28"/>
        </w:rPr>
        <w:t>3.</w:t>
      </w:r>
      <w:r w:rsidRPr="00757CA9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2017 года включительно </w:t>
      </w:r>
      <w:hyperlink r:id="rId15" w:history="1">
        <w:r w:rsidRPr="00757CA9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для целей расчета единых (котловых) тарифов на услуги по передаче электрической энергии по сетям Нижегородской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7CA9">
        <w:rPr>
          <w:rFonts w:ascii="Times New Roman" w:hAnsi="Times New Roman" w:cs="Times New Roman"/>
          <w:sz w:val="28"/>
          <w:szCs w:val="28"/>
        </w:rPr>
        <w:t>3.</w:t>
      </w:r>
    </w:p>
    <w:p w:rsidR="00757CA9" w:rsidRPr="00757CA9" w:rsidRDefault="00757CA9" w:rsidP="00757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CA9">
        <w:rPr>
          <w:rFonts w:ascii="Times New Roman" w:hAnsi="Times New Roman" w:cs="Times New Roman"/>
          <w:b/>
          <w:sz w:val="28"/>
          <w:szCs w:val="28"/>
        </w:rPr>
        <w:t>4.</w:t>
      </w:r>
      <w:r w:rsidRPr="00757CA9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2017 года включительно единые (котловые) </w:t>
      </w:r>
      <w:hyperlink r:id="rId16" w:history="1">
        <w:r w:rsidRPr="00757CA9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по сетям Нижегородской области, поставляемой населению и приравненным к нему категориям потребителей, согласно Приложению 4.</w:t>
      </w:r>
    </w:p>
    <w:p w:rsidR="00757CA9" w:rsidRPr="00757CA9" w:rsidRDefault="00757CA9" w:rsidP="00757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CA9">
        <w:rPr>
          <w:rFonts w:ascii="Times New Roman" w:hAnsi="Times New Roman" w:cs="Times New Roman"/>
          <w:b/>
          <w:sz w:val="28"/>
          <w:szCs w:val="28"/>
        </w:rPr>
        <w:t>5.</w:t>
      </w:r>
      <w:r w:rsidRPr="00757CA9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2017 года включительно </w:t>
      </w:r>
      <w:hyperlink r:id="rId17" w:history="1">
        <w:r w:rsidRPr="00757CA9">
          <w:rPr>
            <w:rFonts w:ascii="Times New Roman" w:hAnsi="Times New Roman" w:cs="Times New Roman"/>
            <w:sz w:val="28"/>
            <w:szCs w:val="28"/>
          </w:rPr>
          <w:t>цены (тарифы)</w:t>
        </w:r>
      </w:hyperlink>
      <w:r w:rsidRPr="00757CA9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по уровню напряжения (BH1) согласно Приложению 5.</w:t>
      </w:r>
    </w:p>
    <w:p w:rsidR="00757CA9" w:rsidRPr="00757CA9" w:rsidRDefault="00757CA9" w:rsidP="00757CA9">
      <w:pPr>
        <w:pStyle w:val="a9"/>
        <w:spacing w:line="276" w:lineRule="auto"/>
        <w:ind w:firstLine="720"/>
      </w:pPr>
      <w:r w:rsidRPr="00757CA9">
        <w:rPr>
          <w:b/>
        </w:rPr>
        <w:t>6.</w:t>
      </w:r>
      <w:r w:rsidRPr="00757CA9">
        <w:t xml:space="preserve"> Настоящее решение вступает в силу с 1 января 2017 года.</w:t>
      </w:r>
    </w:p>
    <w:p w:rsidR="00757CA9" w:rsidRDefault="00757CA9" w:rsidP="00757CA9">
      <w:pPr>
        <w:tabs>
          <w:tab w:val="left" w:pos="1897"/>
        </w:tabs>
        <w:spacing w:line="276" w:lineRule="auto"/>
        <w:rPr>
          <w:szCs w:val="28"/>
        </w:rPr>
      </w:pPr>
    </w:p>
    <w:p w:rsidR="00757CA9" w:rsidRDefault="00757CA9" w:rsidP="00757CA9">
      <w:pPr>
        <w:tabs>
          <w:tab w:val="left" w:pos="1897"/>
        </w:tabs>
        <w:spacing w:line="276" w:lineRule="auto"/>
        <w:rPr>
          <w:szCs w:val="28"/>
        </w:rPr>
      </w:pPr>
    </w:p>
    <w:p w:rsidR="00757CA9" w:rsidRDefault="00757CA9" w:rsidP="00757CA9">
      <w:pPr>
        <w:tabs>
          <w:tab w:val="left" w:pos="1897"/>
        </w:tabs>
        <w:spacing w:line="276" w:lineRule="auto"/>
        <w:rPr>
          <w:szCs w:val="28"/>
        </w:rPr>
      </w:pPr>
    </w:p>
    <w:p w:rsidR="00757CA9" w:rsidRDefault="00757CA9" w:rsidP="00757CA9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Руководитель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Семенников</w:t>
      </w:r>
    </w:p>
    <w:p w:rsidR="00472A30" w:rsidRDefault="00472A30" w:rsidP="00757CA9">
      <w:pPr>
        <w:tabs>
          <w:tab w:val="left" w:pos="1897"/>
        </w:tabs>
        <w:spacing w:line="276" w:lineRule="auto"/>
        <w:rPr>
          <w:szCs w:val="28"/>
        </w:rPr>
      </w:pPr>
    </w:p>
    <w:p w:rsidR="00472A30" w:rsidRPr="00757CA9" w:rsidRDefault="00472A30" w:rsidP="00757CA9">
      <w:pPr>
        <w:tabs>
          <w:tab w:val="left" w:pos="1897"/>
        </w:tabs>
        <w:spacing w:line="276" w:lineRule="auto"/>
        <w:rPr>
          <w:szCs w:val="28"/>
        </w:rPr>
      </w:pPr>
    </w:p>
    <w:sectPr w:rsidR="00472A30" w:rsidRPr="00757CA9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A9" w:rsidRDefault="00757CA9">
      <w:r>
        <w:separator/>
      </w:r>
    </w:p>
  </w:endnote>
  <w:endnote w:type="continuationSeparator" w:id="1">
    <w:p w:rsidR="00757CA9" w:rsidRDefault="0075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A9" w:rsidRDefault="00757CA9">
      <w:r>
        <w:separator/>
      </w:r>
    </w:p>
  </w:footnote>
  <w:footnote w:type="continuationSeparator" w:id="1">
    <w:p w:rsidR="00757CA9" w:rsidRDefault="00757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773EF6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773EF6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404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773EF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117" style="position:absolute;left:0;text-align:left;margin-left:86.15pt;margin-top:185.95pt;width:311.8pt;height:4.15pt;z-index:-251658240" coordorigin="3321,3424" coordsize="6200,83">
          <v:shape id="_x0000_s2112" style="position:absolute;left:9441;top:3424;width:80;height:83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  <v:shape id="_x0000_s2113" style="position:absolute;left:3321;top:3424;width:82;height:81;rotation:270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67.05pt;margin-top:-3.05pt;width:486pt;height:207pt;z-index:-251659264;mso-wrap-edited:f;mso-position-horizontal-relative:page" wrapcoords="-70 0 -70 21600 21670 21600 21670 0 -70 0" o:regroupid="12" filled="f" stroked="f" strokecolor="white" strokeweight="0">
          <v:textbox style="mso-next-textbox:#_x0000_s2075" inset="0,0,0,0">
            <w:txbxContent>
              <w:p w:rsidR="00E52B15" w:rsidRPr="00E52B15" w:rsidRDefault="00757CA9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 w:rsidR="003E3FD2"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0F7B5C" w:rsidRPr="000F7B5C" w:rsidRDefault="00160550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A1D2F" w:rsidRDefault="009A1D2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</w:t>
                </w:r>
                <w:r w:rsidR="00304F34">
                  <w:rPr>
                    <w:szCs w:val="28"/>
                  </w:rPr>
                  <w:t>__</w:t>
                </w:r>
                <w:r w:rsidR="00040D26">
                  <w:rPr>
                    <w:szCs w:val="28"/>
                  </w:rPr>
                  <w:t>____</w:t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  <w:t xml:space="preserve">     </w:t>
                </w:r>
                <w:r w:rsidR="0067053D">
                  <w:rPr>
                    <w:szCs w:val="28"/>
                  </w:rPr>
                  <w:t xml:space="preserve">    </w:t>
                </w:r>
                <w:r w:rsidR="00040D26">
                  <w:rPr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 w:rsidR="001F49D5"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673D81" w:rsidRPr="002B6128" w:rsidRDefault="00673D8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673D81" w:rsidRDefault="00673D81" w:rsidP="00276416">
                <w:pPr>
                  <w:ind w:right="-70"/>
                  <w:rPr>
                    <w:sz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oFz9cReTunjVs7n6+kfJkas0Nxg=" w:salt="FsQ+zhE8JOW3a7KOzRuiag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119">
      <o:colormenu v:ext="edit" strokecolor="black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  <o:entry new="1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773EF6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6404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A30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57CA9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3EF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3E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73EF6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773EF6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757CA9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57CA9"/>
    <w:rPr>
      <w:sz w:val="28"/>
      <w:szCs w:val="28"/>
    </w:rPr>
  </w:style>
  <w:style w:type="paragraph" w:customStyle="1" w:styleId="ConsPlusNormal">
    <w:name w:val="ConsPlusNormal"/>
    <w:rsid w:val="00757CA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consultantplus://offline/ref=1ADB83B0995AB87B4933AD2EA1E5F6B8BCB3893995ADD0D1EEE315C561F7F0A80FA6BD0929D5B8EC624C084CI846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A681FEC8ADAD1DCB00D5F6FA5159E999FAFCF1EBBCE1089A186D5A9B55B4151CDD0C81EDACA7823FLDG8P" TargetMode="External"/><Relationship Id="rId17" Type="http://schemas.openxmlformats.org/officeDocument/2006/relationships/hyperlink" Target="consultantplus://offline/ref=1ADB83B0995AB87B4933AD2EA1E5F6B8BCB3893995ADD0D1EEE315C561F7F0A80FA6BD0929D5B8EC624C0B46I84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DB83B0995AB87B4933AD2EA1E5F6B8BCB3893995ADD0D1EEE315C561F7F0A80FA6BD0929D5B8EC624C0B4BI849G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681FEC8ADAD1DCB00D5F6FA5159E999FAFDF3EDB0EC089A186D5A9B55LBG4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ADB83B0995AB87B4933AD2EA1E5F6B8BCB3893995ADD0D1EEE315C561F7F0A80FA6BD0929D5B8EC624C0B4DI840G" TargetMode="External"/><Relationship Id="rId10" Type="http://schemas.openxmlformats.org/officeDocument/2006/relationships/hyperlink" Target="consultantplus://offline/ref=A681FEC8ADAD1DCB00D5F6FA5159E999FAFCF4EDBBE0089A186D5A9B55LBG4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81FEC8ADAD1DCB00D5F6FA5159E999FAFDF4E6BEE0089A186D5A9B55B4151CDD0C81EDACA7853BLDGFP" TargetMode="External"/><Relationship Id="rId14" Type="http://schemas.openxmlformats.org/officeDocument/2006/relationships/hyperlink" Target="consultantplus://offline/ref=1ADB83B0995AB87B4933AD2EA1E5F6B8BCB3893995ADD0D1EEE315C561F7F0A80FA6BD0929D5B8EC624C084BI844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363</Words>
  <Characters>3638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dc:description/>
  <cp:lastModifiedBy>SLLavrenteva</cp:lastModifiedBy>
  <cp:revision>5</cp:revision>
  <cp:lastPrinted>2006-05-23T08:04:00Z</cp:lastPrinted>
  <dcterms:created xsi:type="dcterms:W3CDTF">2016-12-28T15:32:00Z</dcterms:created>
  <dcterms:modified xsi:type="dcterms:W3CDTF">2016-12-29T12:00:00Z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