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D857A7" w:rsidP="00746B7D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471831">
              <w:t>1</w:t>
            </w:r>
            <w:r w:rsidR="00746B7D">
              <w:rPr>
                <w:lang w:val="en-US"/>
              </w:rPr>
              <w:t>5</w:t>
            </w:r>
            <w:r w:rsidR="00471831">
              <w:t>.12.2016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D857A7" w:rsidP="009E17A8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C161A">
              <w:t>5</w:t>
            </w:r>
            <w:r w:rsidR="00746B7D">
              <w:rPr>
                <w:lang w:val="en-US"/>
              </w:rPr>
              <w:t>1</w:t>
            </w:r>
            <w:r w:rsidR="00BC161A">
              <w:t>/</w:t>
            </w:r>
            <w:r w:rsidR="009E17A8">
              <w:t>7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D857A7" w:rsidP="009E17A8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9E17A8" w:rsidRPr="009E17A8">
              <w:rPr>
                <w:noProof/>
              </w:rPr>
              <w:t xml:space="preserve">О внесении изменений в решение региональной службы по тарифам Нижегородской области от 19 декабря 2014 года № 60/82 «Об установлении индивидуальных тарифов на услуги по передаче электрической энергии для взаиморасчетов между ПУБЛИЧНЫМ АКЦИОНЕРНЫМ ОБЩЕСТВОМ «ЗАВОЛЖСКИЙ МОТОРНЫЙ ЗАВОД», г. Заволжье Городецкого муниципального района Нижегородской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9E17A8" w:rsidRDefault="009E17A8" w:rsidP="003E765B">
      <w:pPr>
        <w:jc w:val="center"/>
        <w:rPr>
          <w:noProof/>
          <w:szCs w:val="28"/>
        </w:rPr>
      </w:pPr>
      <w:r w:rsidRPr="009E17A8">
        <w:rPr>
          <w:szCs w:val="28"/>
        </w:rPr>
        <w:t>области</w:t>
      </w:r>
      <w:r w:rsidRPr="009E17A8">
        <w:rPr>
          <w:noProof/>
          <w:szCs w:val="28"/>
        </w:rPr>
        <w:t>, и публичным акционерным</w:t>
      </w:r>
      <w:r w:rsidRPr="00746B7D">
        <w:rPr>
          <w:noProof/>
          <w:szCs w:val="28"/>
        </w:rPr>
        <w:t xml:space="preserve"> </w:t>
      </w:r>
      <w:r w:rsidR="00746B7D" w:rsidRPr="00746B7D">
        <w:rPr>
          <w:noProof/>
          <w:szCs w:val="28"/>
        </w:rPr>
        <w:t xml:space="preserve">обществом </w:t>
      </w:r>
    </w:p>
    <w:p w:rsidR="00746B7D" w:rsidRPr="009E17A8" w:rsidRDefault="00746B7D" w:rsidP="003E765B">
      <w:pPr>
        <w:jc w:val="center"/>
        <w:rPr>
          <w:noProof/>
          <w:szCs w:val="28"/>
        </w:rPr>
      </w:pPr>
      <w:r w:rsidRPr="00746B7D">
        <w:rPr>
          <w:noProof/>
          <w:szCs w:val="28"/>
        </w:rPr>
        <w:t xml:space="preserve">«Межрегиональная распределительная </w:t>
      </w:r>
    </w:p>
    <w:p w:rsidR="00746B7D" w:rsidRPr="00746B7D" w:rsidRDefault="00746B7D" w:rsidP="003E765B">
      <w:pPr>
        <w:jc w:val="center"/>
        <w:rPr>
          <w:noProof/>
          <w:szCs w:val="28"/>
        </w:rPr>
      </w:pPr>
      <w:r w:rsidRPr="00746B7D">
        <w:rPr>
          <w:noProof/>
          <w:szCs w:val="28"/>
        </w:rPr>
        <w:t>сетевая компания Центра и Приволжья»,</w:t>
      </w:r>
    </w:p>
    <w:p w:rsidR="00BC161A" w:rsidRPr="00746B7D" w:rsidRDefault="00746B7D" w:rsidP="003E765B">
      <w:pPr>
        <w:jc w:val="center"/>
        <w:rPr>
          <w:szCs w:val="28"/>
        </w:rPr>
      </w:pPr>
      <w:r w:rsidRPr="00746B7D">
        <w:rPr>
          <w:noProof/>
          <w:szCs w:val="28"/>
        </w:rPr>
        <w:t xml:space="preserve"> г. Нижний Новгород»</w:t>
      </w: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E17A8" w:rsidRPr="009E17A8" w:rsidRDefault="009E17A8" w:rsidP="009E17A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Cs w:val="28"/>
        </w:rPr>
      </w:pPr>
      <w:proofErr w:type="gramStart"/>
      <w:r w:rsidRPr="009E17A8">
        <w:rPr>
          <w:bCs/>
          <w:szCs w:val="28"/>
        </w:rPr>
        <w:t xml:space="preserve">В соответствии с </w:t>
      </w:r>
      <w:r w:rsidRPr="009E17A8">
        <w:rPr>
          <w:szCs w:val="28"/>
        </w:rPr>
        <w:t xml:space="preserve">Федеральным законом </w:t>
      </w:r>
      <w:r w:rsidRPr="009E17A8">
        <w:rPr>
          <w:bCs/>
          <w:szCs w:val="28"/>
        </w:rPr>
        <w:t xml:space="preserve">от 26 марта 2003 года № 35-ФЗ «Об электроэнергетике», постановлением Правительства Российской Федерации </w:t>
      </w:r>
      <w:r w:rsidRPr="009E17A8">
        <w:rPr>
          <w:szCs w:val="28"/>
        </w:rPr>
        <w:t xml:space="preserve">от 29 декабря 2011 года № 1178 «О ценообразовании в области регулируемых цен (тарифов) в электроэнергетике»,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</w:t>
      </w:r>
      <w:r>
        <w:rPr>
          <w:szCs w:val="28"/>
        </w:rPr>
        <w:t xml:space="preserve">         </w:t>
      </w:r>
      <w:r w:rsidRPr="009E17A8">
        <w:rPr>
          <w:szCs w:val="28"/>
        </w:rPr>
        <w:t>к рассмотрению и выдачи</w:t>
      </w:r>
      <w:proofErr w:type="gramEnd"/>
      <w:r w:rsidRPr="009E17A8">
        <w:rPr>
          <w:szCs w:val="28"/>
        </w:rPr>
        <w:t xml:space="preserve"> отказов в рассмотрении заявлений об установлении </w:t>
      </w:r>
      <w:proofErr w:type="gramStart"/>
      <w:r w:rsidRPr="009E17A8">
        <w:rPr>
          <w:szCs w:val="28"/>
        </w:rPr>
        <w:t xml:space="preserve">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9E17A8">
        <w:rPr>
          <w:bCs/>
          <w:szCs w:val="28"/>
        </w:rPr>
        <w:t xml:space="preserve">и на основании рассмотрения расчетных и обосновывающих материалов, представленных ПУБЛИЧНЫМ АКЦИОНЕРНЫМ ОБЩЕСТВОМ «ЗАВОЛЖСКИЙ МОТОРНЫЙ ЗАВОД», </w:t>
      </w:r>
      <w:r>
        <w:rPr>
          <w:bCs/>
          <w:szCs w:val="28"/>
        </w:rPr>
        <w:t xml:space="preserve">          </w:t>
      </w:r>
      <w:r w:rsidRPr="009E17A8">
        <w:rPr>
          <w:bCs/>
          <w:szCs w:val="28"/>
        </w:rPr>
        <w:t xml:space="preserve">г. Заволжье Городецкого муниципального района Нижегородской области, экспертного заключения </w:t>
      </w:r>
      <w:proofErr w:type="spellStart"/>
      <w:r w:rsidRPr="009E17A8">
        <w:rPr>
          <w:bCs/>
          <w:szCs w:val="28"/>
        </w:rPr>
        <w:t>рег</w:t>
      </w:r>
      <w:proofErr w:type="spellEnd"/>
      <w:r w:rsidRPr="009E17A8">
        <w:rPr>
          <w:bCs/>
          <w:szCs w:val="28"/>
        </w:rPr>
        <w:t xml:space="preserve">. № в-320 от 11 ноября 2016 года, дополнительного экспертного заключения </w:t>
      </w:r>
      <w:proofErr w:type="spellStart"/>
      <w:r w:rsidRPr="009E17A8">
        <w:rPr>
          <w:bCs/>
          <w:szCs w:val="28"/>
        </w:rPr>
        <w:t>рег</w:t>
      </w:r>
      <w:proofErr w:type="spellEnd"/>
      <w:r w:rsidRPr="009E17A8">
        <w:rPr>
          <w:bCs/>
          <w:szCs w:val="28"/>
        </w:rPr>
        <w:t>. № в-966 от 13</w:t>
      </w:r>
      <w:proofErr w:type="gramEnd"/>
      <w:r w:rsidRPr="009E17A8">
        <w:rPr>
          <w:bCs/>
          <w:szCs w:val="28"/>
        </w:rPr>
        <w:t xml:space="preserve"> декабря 2016 года:</w:t>
      </w:r>
    </w:p>
    <w:p w:rsidR="009E17A8" w:rsidRPr="009E17A8" w:rsidRDefault="009E17A8" w:rsidP="009E17A8">
      <w:pPr>
        <w:pStyle w:val="a9"/>
        <w:spacing w:line="276" w:lineRule="auto"/>
        <w:rPr>
          <w:noProof/>
        </w:rPr>
      </w:pPr>
      <w:r w:rsidRPr="009E17A8">
        <w:rPr>
          <w:bCs/>
        </w:rPr>
        <w:tab/>
      </w:r>
      <w:r w:rsidRPr="009E17A8">
        <w:rPr>
          <w:b/>
        </w:rPr>
        <w:t>1.</w:t>
      </w:r>
      <w:r w:rsidRPr="009E17A8">
        <w:t xml:space="preserve"> </w:t>
      </w:r>
      <w:proofErr w:type="gramStart"/>
      <w:r w:rsidRPr="009E17A8">
        <w:t xml:space="preserve">Внести </w:t>
      </w:r>
      <w:r w:rsidRPr="009E17A8">
        <w:rPr>
          <w:noProof/>
        </w:rPr>
        <w:t xml:space="preserve">в решение региональной службы по тарифам Нижегородской области от 19 декабря 2014 года № 60/82 «Об установлении индивидуальных тарифов на услуги по передаче электрической энергии для взаиморасчетов </w:t>
      </w:r>
      <w:r w:rsidRPr="009E17A8">
        <w:rPr>
          <w:noProof/>
        </w:rPr>
        <w:lastRenderedPageBreak/>
        <w:t xml:space="preserve">между ПУБЛИЧНЫМ АКЦИОНЕРНЫМ ОБЩЕСТВОМ </w:t>
      </w:r>
      <w:r w:rsidRPr="009E17A8">
        <w:t>«ЗАВОЛЖСКИЙ МОТОРНЫЙ ЗАВОД», г. Заволжье Городецкого муниципального района Нижегородской области</w:t>
      </w:r>
      <w:r w:rsidRPr="009E17A8">
        <w:rPr>
          <w:noProof/>
        </w:rPr>
        <w:t xml:space="preserve">, и публичным акционерным обществом «Межрегиональная распределительная сетевая компания Центра и Приволжья», г. Нижний Новгород» изменения, изложив </w:t>
      </w:r>
      <w:r w:rsidRPr="009E17A8">
        <w:t>Приложения 1</w:t>
      </w:r>
      <w:proofErr w:type="gramEnd"/>
      <w:r w:rsidRPr="009E17A8">
        <w:t>, 2 к решению в новой редакции согласно Приложениям 1, 2 к настоящему решению.</w:t>
      </w:r>
    </w:p>
    <w:p w:rsidR="009E17A8" w:rsidRPr="009E17A8" w:rsidRDefault="009E17A8" w:rsidP="009E17A8">
      <w:pPr>
        <w:pStyle w:val="a9"/>
        <w:spacing w:line="276" w:lineRule="auto"/>
        <w:ind w:firstLine="708"/>
        <w:rPr>
          <w:bCs/>
        </w:rPr>
      </w:pPr>
      <w:r w:rsidRPr="009E17A8">
        <w:rPr>
          <w:b/>
        </w:rPr>
        <w:t>2.</w:t>
      </w:r>
      <w:r w:rsidRPr="009E17A8">
        <w:t xml:space="preserve"> </w:t>
      </w:r>
      <w:r w:rsidRPr="009E17A8">
        <w:rPr>
          <w:bCs/>
        </w:rPr>
        <w:t>Настоящее решение вступает в силу с 1 января 2017 года.</w:t>
      </w:r>
    </w:p>
    <w:p w:rsidR="00862EB1" w:rsidRPr="009E17A8" w:rsidRDefault="00862EB1" w:rsidP="009E17A8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884929" w:rsidRDefault="00884929" w:rsidP="00471831">
      <w:pPr>
        <w:tabs>
          <w:tab w:val="left" w:pos="1897"/>
        </w:tabs>
        <w:spacing w:line="276" w:lineRule="auto"/>
        <w:rPr>
          <w:szCs w:val="28"/>
        </w:rPr>
      </w:pPr>
    </w:p>
    <w:p w:rsidR="00471831" w:rsidRDefault="00471831" w:rsidP="00471831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62EB1">
        <w:rPr>
          <w:szCs w:val="28"/>
        </w:rPr>
        <w:t xml:space="preserve">       </w:t>
      </w:r>
      <w:r>
        <w:rPr>
          <w:szCs w:val="28"/>
        </w:rPr>
        <w:t>А.В. Семенников</w:t>
      </w:r>
    </w:p>
    <w:p w:rsidR="002434D9" w:rsidRDefault="002434D9" w:rsidP="00471831">
      <w:pPr>
        <w:tabs>
          <w:tab w:val="left" w:pos="1897"/>
        </w:tabs>
        <w:spacing w:line="276" w:lineRule="auto"/>
        <w:rPr>
          <w:szCs w:val="28"/>
        </w:rPr>
      </w:pPr>
    </w:p>
    <w:p w:rsidR="002434D9" w:rsidRDefault="002434D9" w:rsidP="00471831">
      <w:pPr>
        <w:tabs>
          <w:tab w:val="left" w:pos="1897"/>
        </w:tabs>
        <w:spacing w:line="276" w:lineRule="auto"/>
        <w:rPr>
          <w:szCs w:val="28"/>
        </w:rPr>
      </w:pPr>
    </w:p>
    <w:sectPr w:rsidR="002434D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72" w:rsidRDefault="00FC6472">
      <w:r>
        <w:separator/>
      </w:r>
    </w:p>
  </w:endnote>
  <w:endnote w:type="continuationSeparator" w:id="0">
    <w:p w:rsidR="00FC6472" w:rsidRDefault="00FC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72" w:rsidRDefault="00FC6472">
      <w:r>
        <w:separator/>
      </w:r>
    </w:p>
  </w:footnote>
  <w:footnote w:type="continuationSeparator" w:id="0">
    <w:p w:rsidR="00FC6472" w:rsidRDefault="00FC6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72" w:rsidRDefault="00D857A7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72" w:rsidRDefault="00D857A7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64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765B">
      <w:rPr>
        <w:rStyle w:val="a7"/>
        <w:noProof/>
      </w:rPr>
      <w:t>2</w:t>
    </w:r>
    <w:r>
      <w:rPr>
        <w:rStyle w:val="a7"/>
      </w:rPr>
      <w:fldChar w:fldCharType="end"/>
    </w:r>
  </w:p>
  <w:p w:rsidR="00FC6472" w:rsidRDefault="00FC64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472" w:rsidRDefault="00D857A7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FC6472" w:rsidRPr="00E52B15" w:rsidRDefault="00FC647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C6472" w:rsidRPr="00561114" w:rsidRDefault="00FC647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FC6472" w:rsidRPr="00561114" w:rsidRDefault="00FC6472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FC6472" w:rsidRPr="000F7B5C" w:rsidRDefault="00FC6472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FC6472" w:rsidRPr="000F7B5C" w:rsidRDefault="00FC6472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FC6472" w:rsidRDefault="00FC6472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FC6472" w:rsidRDefault="00FC6472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FC6472" w:rsidRPr="002B6128" w:rsidRDefault="00FC6472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FC6472" w:rsidRDefault="00FC6472" w:rsidP="00276416">
                <w:pPr>
                  <w:ind w:right="-70"/>
                  <w:rPr>
                    <w:sz w:val="20"/>
                  </w:rPr>
                </w:pPr>
              </w:p>
              <w:p w:rsidR="00FC6472" w:rsidRPr="001772E6" w:rsidRDefault="00FC6472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FC6472" w:rsidRDefault="00FC6472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32BA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4D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65B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3E83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929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17A8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7A7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1F5E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6472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law03usr</cp:lastModifiedBy>
  <cp:revision>3</cp:revision>
  <cp:lastPrinted>2006-05-23T08:04:00Z</cp:lastPrinted>
  <dcterms:created xsi:type="dcterms:W3CDTF">2016-12-13T14:34:00Z</dcterms:created>
  <dcterms:modified xsi:type="dcterms:W3CDTF">2016-12-14T13:19:00Z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